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5175"/>
        <w:gridCol w:w="1472"/>
        <w:gridCol w:w="1920"/>
      </w:tblGrid>
      <w:tr w14:paraId="37491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9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45420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b/>
                <w:color w:val="000000"/>
                <w:sz w:val="36"/>
                <w:szCs w:val="36"/>
              </w:rPr>
            </w:pPr>
            <w:r>
              <w:rPr>
                <w:rFonts w:ascii="仿宋_GB2312" w:eastAsia="仿宋_GB2312" w:cs="仿宋_GB2312"/>
                <w:b/>
                <w:color w:val="000000"/>
                <w:sz w:val="36"/>
                <w:szCs w:val="36"/>
                <w:lang w:bidi="ar"/>
              </w:rPr>
              <w:t>售后服务响应表</w:t>
            </w:r>
          </w:p>
        </w:tc>
      </w:tr>
      <w:tr w14:paraId="5045DB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9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5EE77">
            <w:pPr>
              <w:widowControl/>
              <w:textAlignment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bidi="ar"/>
              </w:rPr>
              <w:t>※ 注意：响应情况分为三种，“不响应”、“响应”和“优于”，请报名企业根据实际情况填写。若填写的是“不响应”和“优于”，必须详细填写“说明”。</w:t>
            </w:r>
          </w:p>
        </w:tc>
      </w:tr>
      <w:tr w14:paraId="167137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F41E9">
            <w:pPr>
              <w:widowControl/>
              <w:ind w:left="0"/>
              <w:jc w:val="center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FEEB9">
            <w:pPr>
              <w:widowControl/>
              <w:ind w:left="0"/>
              <w:jc w:val="center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服务条款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1DB2D">
            <w:pPr>
              <w:widowControl/>
              <w:ind w:left="0"/>
              <w:jc w:val="center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响应情况（不响应/响应/优于）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AEFFD">
            <w:pPr>
              <w:widowControl/>
              <w:ind w:left="0"/>
              <w:jc w:val="center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说明</w:t>
            </w:r>
          </w:p>
        </w:tc>
      </w:tr>
      <w:tr w14:paraId="7961D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5E8AD">
            <w:pPr>
              <w:widowControl/>
              <w:ind w:left="0"/>
              <w:jc w:val="center"/>
              <w:textAlignment w:val="center"/>
              <w:rPr>
                <w:rFonts w:hint="eastAsia" w:eastAsia="宋体" w:cs="宋体"/>
                <w:b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val="en-US" w:eastAsia="zh-CN" w:bidi="ar"/>
              </w:rPr>
              <w:t>一</w:t>
            </w:r>
          </w:p>
        </w:tc>
        <w:tc>
          <w:tcPr>
            <w:tcW w:w="8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F6899">
            <w:pPr>
              <w:widowControl/>
              <w:ind w:left="0"/>
              <w:textAlignment w:val="center"/>
              <w:rPr>
                <w:rFonts w:cs="宋体"/>
                <w:b/>
                <w:color w:val="000000"/>
                <w:sz w:val="20"/>
                <w:szCs w:val="20"/>
                <w:lang w:bidi="ar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耗材</w:t>
            </w:r>
          </w:p>
        </w:tc>
      </w:tr>
      <w:tr w14:paraId="6F31E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77F81">
            <w:pPr>
              <w:widowControl/>
              <w:ind w:left="0"/>
              <w:jc w:val="center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1</w:t>
            </w:r>
          </w:p>
        </w:tc>
        <w:tc>
          <w:tcPr>
            <w:tcW w:w="8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01E00">
            <w:pPr>
              <w:widowControl/>
              <w:ind w:left="0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送货及库存：</w:t>
            </w:r>
          </w:p>
        </w:tc>
      </w:tr>
      <w:tr w14:paraId="5867D2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BC494">
            <w:pPr>
              <w:widowControl/>
              <w:ind w:left="0"/>
              <w:jc w:val="center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1.1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02F12">
            <w:pPr>
              <w:widowControl/>
              <w:ind w:left="0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设有在本地（深圳市）仓库，且保证</w:t>
            </w:r>
            <w:r>
              <w:rPr>
                <w:rFonts w:hint="eastAsia" w:cs="宋体"/>
                <w:color w:val="000000"/>
                <w:sz w:val="20"/>
                <w:szCs w:val="20"/>
                <w:lang w:val="en-US" w:eastAsia="zh-CN" w:bidi="ar"/>
              </w:rPr>
              <w:t>必要时可储备3个月的量满足供应需求</w:t>
            </w: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0D346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0173F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</w:tr>
      <w:tr w14:paraId="328E2A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2D537">
            <w:pPr>
              <w:widowControl/>
              <w:ind w:left="0"/>
              <w:jc w:val="center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1.2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6A30E">
            <w:pPr>
              <w:widowControl/>
              <w:ind w:left="0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保证按照医院指定地点和时间准时送货上门（不分节假日），公司承担全部运费且到达前的损失由公司承担。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2F891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DF559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</w:tr>
      <w:tr w14:paraId="15F772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66748">
            <w:pPr>
              <w:widowControl/>
              <w:ind w:left="0"/>
              <w:jc w:val="center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1.3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A2231">
            <w:pPr>
              <w:widowControl/>
              <w:ind w:left="0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紧急</w:t>
            </w:r>
            <w:r>
              <w:rPr>
                <w:rFonts w:hint="eastAsia" w:cs="宋体"/>
                <w:color w:val="000000"/>
                <w:sz w:val="20"/>
                <w:szCs w:val="20"/>
                <w:lang w:val="en-US" w:eastAsia="zh-CN" w:bidi="ar"/>
              </w:rPr>
              <w:t>供应</w:t>
            </w: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（如急诊手术等）保证产品</w:t>
            </w:r>
            <w:r>
              <w:rPr>
                <w:rFonts w:hint="eastAsia" w:cs="宋体"/>
                <w:color w:val="00000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小时内送达。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F90EC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27BC1B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</w:tr>
      <w:tr w14:paraId="4999E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92E33">
            <w:pPr>
              <w:widowControl/>
              <w:ind w:left="0"/>
              <w:jc w:val="center"/>
              <w:textAlignment w:val="center"/>
              <w:rPr>
                <w:rFonts w:hint="default" w:eastAsia="宋体" w:cs="宋体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宋体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  <w:t>1.4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7C090">
            <w:pPr>
              <w:widowControl/>
              <w:ind w:left="0"/>
              <w:textAlignment w:val="center"/>
              <w:rPr>
                <w:rFonts w:hint="default" w:eastAsia="宋体" w:cs="宋体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宋体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  <w:t>有专职人员配送不通过快递方式送货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9149B">
            <w:pPr>
              <w:widowControl/>
              <w:ind w:left="0"/>
              <w:textAlignment w:val="center"/>
              <w:rPr>
                <w:rFonts w:hint="eastAsia" w:cs="宋体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96BF1">
            <w:pPr>
              <w:widowControl/>
              <w:ind w:left="0"/>
              <w:textAlignment w:val="center"/>
              <w:rPr>
                <w:rFonts w:hint="eastAsia" w:cs="宋体"/>
                <w:b w:val="0"/>
                <w:bCs/>
                <w:color w:val="000000"/>
                <w:sz w:val="20"/>
                <w:szCs w:val="20"/>
                <w:lang w:val="en-US" w:eastAsia="zh-CN" w:bidi="ar"/>
              </w:rPr>
            </w:pPr>
          </w:p>
        </w:tc>
      </w:tr>
      <w:tr w14:paraId="236FF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41F96">
            <w:pPr>
              <w:widowControl/>
              <w:ind w:left="0"/>
              <w:jc w:val="center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2</w:t>
            </w:r>
          </w:p>
        </w:tc>
        <w:tc>
          <w:tcPr>
            <w:tcW w:w="8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121A1">
            <w:pPr>
              <w:widowControl/>
              <w:ind w:left="0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退换货：</w:t>
            </w:r>
          </w:p>
        </w:tc>
      </w:tr>
      <w:tr w14:paraId="195A8E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614B3">
            <w:pPr>
              <w:widowControl/>
              <w:ind w:left="0"/>
              <w:jc w:val="center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2.1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AC677">
            <w:pPr>
              <w:widowControl/>
              <w:ind w:left="0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医院接受货物后若有疑义或使用前发现不宜使用的现象，公司随时提供免费退换货服务。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7AC1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6F53A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</w:tr>
      <w:tr w14:paraId="00191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EC169">
            <w:pPr>
              <w:widowControl/>
              <w:ind w:left="0"/>
              <w:jc w:val="center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2.2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CE6A4">
            <w:pPr>
              <w:widowControl/>
              <w:ind w:left="0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近效期退换：对于接近有效期的产品（近效期3个月或以上的），</w:t>
            </w:r>
            <w:r>
              <w:rPr>
                <w:rFonts w:hint="eastAsia" w:cs="宋体"/>
                <w:color w:val="000000"/>
                <w:sz w:val="20"/>
                <w:szCs w:val="20"/>
                <w:lang w:val="en-US" w:eastAsia="zh-CN" w:bidi="ar"/>
              </w:rPr>
              <w:t>确定是否可</w:t>
            </w: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更换新批号且</w:t>
            </w:r>
            <w:r>
              <w:rPr>
                <w:rFonts w:hint="eastAsia" w:cs="宋体"/>
                <w:color w:val="000000"/>
                <w:sz w:val="20"/>
                <w:szCs w:val="20"/>
                <w:lang w:val="en-US" w:eastAsia="zh-CN" w:bidi="ar"/>
              </w:rPr>
              <w:t>有</w:t>
            </w: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效期在半年以上的产品。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5D3C8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0775F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</w:tr>
      <w:tr w14:paraId="7E22FA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62544">
            <w:pPr>
              <w:widowControl/>
              <w:ind w:left="0"/>
              <w:jc w:val="center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3</w:t>
            </w:r>
          </w:p>
        </w:tc>
        <w:tc>
          <w:tcPr>
            <w:tcW w:w="8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D427B">
            <w:pPr>
              <w:widowControl/>
              <w:ind w:left="0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不良反应：</w:t>
            </w:r>
          </w:p>
        </w:tc>
      </w:tr>
      <w:tr w14:paraId="4CE95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A2CBB">
            <w:pPr>
              <w:widowControl/>
              <w:ind w:left="0"/>
              <w:jc w:val="center"/>
              <w:textAlignment w:val="center"/>
              <w:rPr>
                <w:rFonts w:hint="eastAsia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3.</w:t>
            </w:r>
            <w:r>
              <w:rPr>
                <w:rFonts w:hint="eastAsia" w:cs="宋体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F154A">
            <w:pPr>
              <w:widowControl/>
              <w:ind w:left="0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在临床使用中若出现不良医疗反应现象，经国家相关质量监察部门鉴定后，确实属于产品质量问题的，公司承担全部责任。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84F9D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F6ACE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</w:tr>
      <w:tr w14:paraId="1C6F3A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96E00">
            <w:pPr>
              <w:widowControl/>
              <w:ind w:left="0"/>
              <w:jc w:val="center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4</w:t>
            </w:r>
          </w:p>
        </w:tc>
        <w:tc>
          <w:tcPr>
            <w:tcW w:w="8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03E4">
            <w:pPr>
              <w:widowControl/>
              <w:ind w:left="0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质量保证：</w:t>
            </w:r>
          </w:p>
        </w:tc>
      </w:tr>
      <w:tr w14:paraId="074D5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B84DC">
            <w:pPr>
              <w:widowControl/>
              <w:ind w:left="0"/>
              <w:jc w:val="center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4.1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6C870">
            <w:pPr>
              <w:widowControl/>
              <w:ind w:left="0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厂家质量承诺书。具有合法的医用耗材及配送资格的企业，严格按照采购方的要求，及时供货并提供全面完善的服务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21C2F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6F545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</w:tr>
      <w:tr w14:paraId="1CCEB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AA763">
            <w:pPr>
              <w:widowControl/>
              <w:ind w:left="0"/>
              <w:jc w:val="center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4.2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3E9C8">
            <w:pPr>
              <w:widowControl/>
              <w:ind w:left="0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产品质量符合国家和国际承认的相应标准。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E5F3A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BC2C4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</w:tr>
      <w:tr w14:paraId="41D88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0D5FC">
            <w:pPr>
              <w:widowControl/>
              <w:ind w:left="0"/>
              <w:jc w:val="center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4.3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330F7">
            <w:pPr>
              <w:widowControl/>
              <w:ind w:left="0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产品的包装及相关资料证件严格符合医院要求。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6B7A9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B8920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</w:tr>
      <w:tr w14:paraId="435ADD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FDA2">
            <w:pPr>
              <w:widowControl/>
              <w:ind w:left="0"/>
              <w:jc w:val="center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4.4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C1C48">
            <w:pPr>
              <w:widowControl/>
              <w:ind w:left="0"/>
              <w:textAlignment w:val="center"/>
              <w:rPr>
                <w:rFonts w:cs="宋体"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color w:val="000000"/>
                <w:sz w:val="20"/>
                <w:szCs w:val="20"/>
                <w:lang w:bidi="ar"/>
              </w:rPr>
              <w:t>保证产品的严格消毒灭菌。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2163A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6A183">
            <w:pPr>
              <w:jc w:val="center"/>
              <w:rPr>
                <w:rFonts w:cs="宋体"/>
                <w:b/>
                <w:color w:val="000000"/>
                <w:sz w:val="20"/>
                <w:szCs w:val="20"/>
              </w:rPr>
            </w:pPr>
          </w:p>
        </w:tc>
      </w:tr>
      <w:tr w14:paraId="2FD8FB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1CB5">
            <w:pPr>
              <w:widowControl/>
              <w:ind w:left="0"/>
              <w:jc w:val="center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5</w:t>
            </w:r>
          </w:p>
        </w:tc>
        <w:tc>
          <w:tcPr>
            <w:tcW w:w="85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A20BD">
            <w:pPr>
              <w:widowControl/>
              <w:ind w:left="0"/>
              <w:textAlignment w:val="center"/>
              <w:rPr>
                <w:rFonts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cs="宋体"/>
                <w:b/>
                <w:color w:val="000000"/>
                <w:sz w:val="20"/>
                <w:szCs w:val="20"/>
                <w:lang w:bidi="ar"/>
              </w:rPr>
              <w:t>保证：</w:t>
            </w:r>
          </w:p>
        </w:tc>
      </w:tr>
      <w:tr w14:paraId="02C0F4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70A0C">
            <w:pPr>
              <w:widowControl/>
              <w:ind w:left="0"/>
              <w:jc w:val="center"/>
              <w:textAlignment w:val="center"/>
              <w:rPr>
                <w:rFonts w:hint="default" w:eastAsia="宋体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★</w:t>
            </w:r>
            <w:r>
              <w:rPr>
                <w:rFonts w:hint="eastAsia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5.1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E45A5">
            <w:pPr>
              <w:widowControl/>
              <w:ind w:left="0"/>
              <w:textAlignment w:val="center"/>
              <w:rPr>
                <w:rFonts w:hint="eastAsia" w:eastAsia="宋体" w:cs="宋体"/>
                <w:b w:val="0"/>
                <w:bCs w:val="0"/>
                <w:color w:val="FF0000"/>
                <w:sz w:val="20"/>
                <w:szCs w:val="20"/>
                <w:lang w:eastAsia="zh-CN" w:bidi="ar"/>
              </w:rPr>
            </w:pPr>
            <w:r>
              <w:rPr>
                <w:rFonts w:hint="eastAsia" w:cs="宋体"/>
                <w:b w:val="0"/>
                <w:bCs w:val="0"/>
                <w:color w:val="FF0000"/>
                <w:sz w:val="20"/>
                <w:szCs w:val="20"/>
                <w:lang w:bidi="ar"/>
              </w:rPr>
              <w:t>可收费的医用耗材必须提供国家医保编码，如供货后无法提供国家医保编码将不予结算</w:t>
            </w:r>
            <w:r>
              <w:rPr>
                <w:rFonts w:hint="eastAsia" w:cs="宋体"/>
                <w:b w:val="0"/>
                <w:bCs w:val="0"/>
                <w:color w:val="FF0000"/>
                <w:sz w:val="20"/>
                <w:szCs w:val="20"/>
                <w:lang w:eastAsia="zh-CN" w:bidi="ar"/>
              </w:rPr>
              <w:t>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DAE40">
            <w:pPr>
              <w:jc w:val="center"/>
              <w:rPr>
                <w:rFonts w:cs="宋体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2BC89">
            <w:pPr>
              <w:jc w:val="center"/>
              <w:rPr>
                <w:rFonts w:cs="宋体"/>
                <w:b w:val="0"/>
                <w:bCs w:val="0"/>
                <w:color w:val="FF0000"/>
                <w:sz w:val="20"/>
                <w:szCs w:val="20"/>
              </w:rPr>
            </w:pPr>
          </w:p>
        </w:tc>
      </w:tr>
      <w:tr w14:paraId="05CD8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2CF7A">
            <w:pPr>
              <w:widowControl/>
              <w:ind w:left="0"/>
              <w:jc w:val="center"/>
              <w:textAlignment w:val="center"/>
              <w:rPr>
                <w:rFonts w:hint="default" w:eastAsia="宋体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★</w:t>
            </w:r>
            <w:r>
              <w:rPr>
                <w:rFonts w:hint="eastAsia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5.2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DE6FC">
            <w:pPr>
              <w:widowControl/>
              <w:ind w:left="0"/>
              <w:textAlignment w:val="center"/>
              <w:rPr>
                <w:rFonts w:hint="eastAsia" w:eastAsia="宋体" w:cs="宋体"/>
                <w:b w:val="0"/>
                <w:bCs w:val="0"/>
                <w:color w:val="FF0000"/>
                <w:sz w:val="20"/>
                <w:szCs w:val="20"/>
                <w:lang w:eastAsia="zh-CN" w:bidi="ar"/>
              </w:rPr>
            </w:pPr>
            <w:r>
              <w:rPr>
                <w:rFonts w:hint="eastAsia" w:cs="宋体"/>
                <w:b w:val="0"/>
                <w:bCs w:val="0"/>
                <w:color w:val="FF0000"/>
                <w:sz w:val="20"/>
                <w:szCs w:val="20"/>
                <w:lang w:bidi="ar"/>
              </w:rPr>
              <w:t>产品价格不得高于</w:t>
            </w:r>
            <w:r>
              <w:rPr>
                <w:rFonts w:hint="eastAsia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深圳医用耗材阳光交易和监管平台</w:t>
            </w:r>
            <w:r>
              <w:rPr>
                <w:rFonts w:hint="eastAsia" w:cs="宋体"/>
                <w:b w:val="0"/>
                <w:bCs w:val="0"/>
                <w:color w:val="FF0000"/>
                <w:sz w:val="20"/>
                <w:szCs w:val="20"/>
                <w:lang w:bidi="ar"/>
              </w:rPr>
              <w:t>限价；中标后如价格高于平台限价，直接按平台限价签订合同</w:t>
            </w:r>
            <w:r>
              <w:rPr>
                <w:rFonts w:hint="eastAsia" w:cs="宋体"/>
                <w:b w:val="0"/>
                <w:bCs w:val="0"/>
                <w:color w:val="FF0000"/>
                <w:sz w:val="20"/>
                <w:szCs w:val="20"/>
                <w:lang w:eastAsia="zh-CN" w:bidi="ar"/>
              </w:rPr>
              <w:t>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D53B1">
            <w:pPr>
              <w:jc w:val="center"/>
              <w:rPr>
                <w:rFonts w:cs="宋体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266FA">
            <w:pPr>
              <w:jc w:val="center"/>
              <w:rPr>
                <w:rFonts w:cs="宋体"/>
                <w:b w:val="0"/>
                <w:bCs w:val="0"/>
                <w:color w:val="FF0000"/>
                <w:sz w:val="20"/>
                <w:szCs w:val="20"/>
              </w:rPr>
            </w:pPr>
          </w:p>
        </w:tc>
      </w:tr>
      <w:tr w14:paraId="435D3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EA899">
            <w:pPr>
              <w:widowControl/>
              <w:ind w:left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★</w:t>
            </w:r>
            <w:r>
              <w:rPr>
                <w:rFonts w:hint="eastAsia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5.3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DA8ED">
            <w:pPr>
              <w:widowControl/>
              <w:ind w:left="0"/>
              <w:textAlignment w:val="center"/>
              <w:rPr>
                <w:rFonts w:hint="eastAsia" w:cs="宋体"/>
                <w:b w:val="0"/>
                <w:bCs w:val="0"/>
                <w:color w:val="FF000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合同有效期内，中标价处于深圳市阳光平台红区，供应商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无条件降价，否则院方可单方面终止合同，不承担任何违约责任。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C73C5">
            <w:pPr>
              <w:jc w:val="center"/>
              <w:rPr>
                <w:rFonts w:cs="宋体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4518A">
            <w:pPr>
              <w:jc w:val="center"/>
              <w:rPr>
                <w:rFonts w:cs="宋体"/>
                <w:b w:val="0"/>
                <w:bCs w:val="0"/>
                <w:color w:val="FF0000"/>
                <w:sz w:val="20"/>
                <w:szCs w:val="20"/>
              </w:rPr>
            </w:pPr>
          </w:p>
        </w:tc>
      </w:tr>
      <w:tr w14:paraId="725F7D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3ED6E">
            <w:pPr>
              <w:widowControl/>
              <w:ind w:left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★</w:t>
            </w:r>
            <w:r>
              <w:rPr>
                <w:rFonts w:hint="eastAsia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5.4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97990">
            <w:pPr>
              <w:widowControl/>
              <w:ind w:left="0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在此次遴选活动中，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所投产品为</w:t>
            </w: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医保目录内的医疗器械，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0"/>
                <w:szCs w:val="20"/>
                <w:lang w:val="en-US" w:eastAsia="zh-CN" w:bidi="ar"/>
              </w:rPr>
              <w:t>还未注册深圳医用耗材阳光交易和监管平台账号，特此承诺中标后30日内完成深圳医用耗材阳光交易和监管平台注册，并通过平台审核。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7374F">
            <w:pPr>
              <w:jc w:val="center"/>
              <w:rPr>
                <w:rFonts w:cs="宋体"/>
                <w:b w:val="0"/>
                <w:bCs w:val="0"/>
                <w:color w:val="FF000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710B4">
            <w:pPr>
              <w:jc w:val="center"/>
              <w:rPr>
                <w:rFonts w:cs="宋体"/>
                <w:b w:val="0"/>
                <w:bCs w:val="0"/>
                <w:color w:val="FF0000"/>
                <w:sz w:val="20"/>
                <w:szCs w:val="20"/>
              </w:rPr>
            </w:pPr>
          </w:p>
        </w:tc>
      </w:tr>
    </w:tbl>
    <w:p w14:paraId="7122516D"/>
    <w:sectPr>
      <w:pgSz w:w="11906" w:h="16838"/>
      <w:pgMar w:top="1020" w:right="1800" w:bottom="77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jY2VlZDhjMWViZjRjOTc3YjIzYTVlMmMzNDQ0ZjUifQ=="/>
    <w:docVar w:name="KSO_WPS_MARK_KEY" w:val="9a4367b5-97d1-42e4-9086-e90e89ae77fc"/>
  </w:docVars>
  <w:rsids>
    <w:rsidRoot w:val="16225886"/>
    <w:rsid w:val="00550F04"/>
    <w:rsid w:val="0082505F"/>
    <w:rsid w:val="00AC7276"/>
    <w:rsid w:val="00B614CA"/>
    <w:rsid w:val="16225886"/>
    <w:rsid w:val="396938B1"/>
    <w:rsid w:val="48AD3BDD"/>
    <w:rsid w:val="64302395"/>
    <w:rsid w:val="69EE07AF"/>
    <w:rsid w:val="6DEA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1133</Words>
  <Characters>1157</Characters>
  <Lines>10</Lines>
  <Paragraphs>2</Paragraphs>
  <TotalTime>0</TotalTime>
  <ScaleCrop>false</ScaleCrop>
  <LinksUpToDate>false</LinksUpToDate>
  <CharactersWithSpaces>1413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2023-08-04T03:48:00Z</dcterms:created>
  <dc:creator>minemine1418014996</dc:creator>
  <cp:lastModifiedBy>Administrator</cp:lastModifiedBy>
  <dcterms:modified xsi:type="dcterms:W3CDTF">2026-05-27T03:14:33Z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8D6F965EEBAF469D80FAB2B123D17FFB_13</vt:lpwstr>
  </property>
  <property fmtid="{D5CDD505-2E9C-101B-9397-08002B2CF9AE}" pid="4" name="KSOTemplateDocerSaveRecord">
    <vt:lpwstr>eyJoZGlkIjoiNzQ3NzBjODY3ZTk5ZWU5YzFhNmRlOWM4NmM4YTNiYTcifQ==</vt:lpwstr>
  </property>
</Properties>
</file>